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DC" w:rsidRPr="00F512DC" w:rsidRDefault="00F512DC" w:rsidP="00F512DC">
      <w:pPr>
        <w:spacing w:before="100" w:beforeAutospacing="1" w:after="100" w:afterAutospacing="1" w:line="240" w:lineRule="auto"/>
        <w:rPr>
          <w:rFonts w:ascii="Arial" w:eastAsia="Times New Roman" w:hAnsi="Arial" w:cs="Arial"/>
          <w:sz w:val="24"/>
          <w:szCs w:val="24"/>
          <w:u w:val="single"/>
          <w:lang w:eastAsia="de-DE"/>
        </w:rPr>
      </w:pPr>
      <w:r w:rsidRPr="00F512DC">
        <w:rPr>
          <w:rFonts w:ascii="Arial" w:eastAsia="Times New Roman" w:hAnsi="Arial" w:cs="Arial"/>
          <w:b/>
          <w:bCs/>
          <w:sz w:val="24"/>
          <w:szCs w:val="24"/>
          <w:u w:val="single"/>
          <w:lang w:eastAsia="de-DE"/>
        </w:rPr>
        <w:t xml:space="preserve">Datenschutzerklärung für </w:t>
      </w:r>
      <w:r w:rsidR="005100BC">
        <w:rPr>
          <w:rFonts w:ascii="Arial" w:eastAsia="Times New Roman" w:hAnsi="Arial" w:cs="Arial"/>
          <w:b/>
          <w:bCs/>
          <w:sz w:val="24"/>
          <w:szCs w:val="24"/>
          <w:u w:val="single"/>
          <w:lang w:eastAsia="de-DE"/>
        </w:rPr>
        <w:t>Praxis</w:t>
      </w:r>
      <w:r w:rsidRPr="00F512DC">
        <w:rPr>
          <w:rFonts w:ascii="Arial" w:eastAsia="Times New Roman" w:hAnsi="Arial" w:cs="Arial"/>
          <w:b/>
          <w:bCs/>
          <w:sz w:val="24"/>
          <w:szCs w:val="24"/>
          <w:u w:val="single"/>
          <w:lang w:eastAsia="de-DE"/>
        </w:rPr>
        <w:t>website</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b/>
          <w:bCs/>
          <w:lang w:eastAsia="de-DE"/>
        </w:rPr>
        <w:t>1. Name und Kontaktdaten des für die Verarbeitung Verantwortlichen sowie des betrieblichen Datenschutzbeauftragten</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Diese Datenschutz-Information gilt für die Datenverarbeitung durch:</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 xml:space="preserve">Verantwortliche: </w:t>
      </w:r>
      <w:r w:rsidR="005100BC">
        <w:rPr>
          <w:rFonts w:ascii="Arial" w:eastAsia="Times New Roman" w:hAnsi="Arial" w:cs="Arial"/>
          <w:lang w:eastAsia="de-DE"/>
        </w:rPr>
        <w:t>Praxis und Institut Dr. med. Gabriele Beuthner, Fachärztin für Frauenheilkunde und Geburtshilfe</w:t>
      </w:r>
      <w:r w:rsidR="00703D22">
        <w:rPr>
          <w:rFonts w:ascii="Arial" w:eastAsia="Times New Roman" w:hAnsi="Arial" w:cs="Arial"/>
          <w:lang w:eastAsia="de-DE"/>
        </w:rPr>
        <w:t xml:space="preserve"> (im Folgenden </w:t>
      </w:r>
      <w:r w:rsidR="005100BC">
        <w:rPr>
          <w:rFonts w:ascii="Arial" w:eastAsia="Times New Roman" w:hAnsi="Arial" w:cs="Arial"/>
          <w:lang w:eastAsia="de-DE"/>
        </w:rPr>
        <w:t>Dr. Gabriele Beuthner</w:t>
      </w:r>
      <w:r w:rsidRPr="00F512DC">
        <w:rPr>
          <w:rFonts w:ascii="Arial" w:eastAsia="Times New Roman" w:hAnsi="Arial" w:cs="Arial"/>
          <w:lang w:eastAsia="de-DE"/>
        </w:rPr>
        <w:t xml:space="preserve">, </w:t>
      </w:r>
      <w:r w:rsidR="005100BC" w:rsidRPr="005100BC">
        <w:rPr>
          <w:rFonts w:ascii="Arial" w:hAnsi="Arial" w:cs="Arial"/>
        </w:rPr>
        <w:t>Saarner Straße 419</w:t>
      </w:r>
      <w:r w:rsidR="005100BC" w:rsidRPr="005100BC">
        <w:rPr>
          <w:rFonts w:ascii="Arial" w:hAnsi="Arial" w:cs="Arial"/>
        </w:rPr>
        <w:br/>
        <w:t>D-45478 Mülheim</w:t>
      </w:r>
      <w:r w:rsidRPr="00F512DC">
        <w:rPr>
          <w:rFonts w:ascii="Arial" w:eastAsia="Times New Roman" w:hAnsi="Arial" w:cs="Arial"/>
          <w:lang w:eastAsia="de-DE"/>
        </w:rPr>
        <w:t>, Deutschland</w:t>
      </w:r>
      <w:r w:rsidR="00703D22">
        <w:rPr>
          <w:rFonts w:ascii="Arial" w:eastAsia="Times New Roman" w:hAnsi="Arial" w:cs="Arial"/>
          <w:lang w:eastAsia="de-DE"/>
        </w:rPr>
        <w:t xml:space="preserve"> </w:t>
      </w:r>
      <w:r w:rsidRPr="00F512DC">
        <w:rPr>
          <w:rFonts w:ascii="Arial" w:eastAsia="Times New Roman" w:hAnsi="Arial" w:cs="Arial"/>
          <w:lang w:eastAsia="de-DE"/>
        </w:rPr>
        <w:t xml:space="preserve"> Telefon: +49 (</w:t>
      </w:r>
      <w:r w:rsidR="00703D22">
        <w:rPr>
          <w:rFonts w:ascii="Arial" w:eastAsia="Times New Roman" w:hAnsi="Arial" w:cs="Arial"/>
          <w:lang w:eastAsia="de-DE"/>
        </w:rPr>
        <w:t>0</w:t>
      </w:r>
      <w:r w:rsidRPr="00F512DC">
        <w:rPr>
          <w:rFonts w:ascii="Arial" w:eastAsia="Times New Roman" w:hAnsi="Arial" w:cs="Arial"/>
          <w:lang w:eastAsia="de-DE"/>
        </w:rPr>
        <w:t>)</w:t>
      </w:r>
      <w:r w:rsidR="005100BC" w:rsidRPr="005100BC">
        <w:t xml:space="preserve"> </w:t>
      </w:r>
      <w:r w:rsidR="005100BC" w:rsidRPr="005100BC">
        <w:rPr>
          <w:rFonts w:ascii="Arial" w:hAnsi="Arial" w:cs="Arial"/>
        </w:rPr>
        <w:t>2 08 - 42 13 86</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b/>
          <w:bCs/>
          <w:lang w:eastAsia="de-DE"/>
        </w:rPr>
        <w:t>2. Erhebung und Speicherung personenbezogener Daten sowie Art und Zweck von deren Verwendung</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Beim Besuch der Website</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 xml:space="preserve">Beim Aufrufen unserer Website </w:t>
      </w:r>
      <w:r w:rsidR="005100BC" w:rsidRPr="005100BC">
        <w:rPr>
          <w:rFonts w:ascii="Arial" w:hAnsi="Arial" w:cs="Arial"/>
        </w:rPr>
        <w:t>http://www.praxis-beuthner.de</w:t>
      </w:r>
      <w:r w:rsidRPr="00F512DC">
        <w:rPr>
          <w:rFonts w:ascii="Arial" w:eastAsia="Times New Roman" w:hAnsi="Arial" w:cs="Arial"/>
          <w:lang w:eastAsia="de-DE"/>
        </w:rPr>
        <w:t xml:space="preserve"> werden durch den auf Ihrem Endgerät zum Einsatz kommenden Browser automatisch Informationen an den Server unserer Website gesendet. Diese Informationen werden temporär in einem sog. Logfile gespeichert. Folgende Informationen werden dabei ohne Ihr Zutun erfasst und bis zur automatisierten Löschung gespeichert:</w:t>
      </w:r>
    </w:p>
    <w:p w:rsidR="00F512DC" w:rsidRPr="00F512DC" w:rsidRDefault="00F512DC" w:rsidP="00F512DC">
      <w:pPr>
        <w:numPr>
          <w:ilvl w:val="0"/>
          <w:numId w:val="3"/>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IP-Adresse des anfragenden Rechners,</w:t>
      </w:r>
    </w:p>
    <w:p w:rsidR="00F512DC" w:rsidRPr="00F512DC" w:rsidRDefault="00F512DC" w:rsidP="00F512DC">
      <w:pPr>
        <w:numPr>
          <w:ilvl w:val="0"/>
          <w:numId w:val="3"/>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Datum und Uhrzeit des Zugriffs,</w:t>
      </w:r>
    </w:p>
    <w:p w:rsidR="00F512DC" w:rsidRPr="00F512DC" w:rsidRDefault="00F512DC" w:rsidP="00F512DC">
      <w:pPr>
        <w:numPr>
          <w:ilvl w:val="0"/>
          <w:numId w:val="3"/>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Name und URL der abgerufenen Datei,</w:t>
      </w:r>
    </w:p>
    <w:p w:rsidR="00F512DC" w:rsidRPr="00F512DC" w:rsidRDefault="00F512DC" w:rsidP="00F512DC">
      <w:pPr>
        <w:numPr>
          <w:ilvl w:val="0"/>
          <w:numId w:val="3"/>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Website, von der aus der Zugriff erfolgt (Referrer-URL),</w:t>
      </w:r>
    </w:p>
    <w:p w:rsidR="00F512DC" w:rsidRPr="00F512DC" w:rsidRDefault="00F512DC" w:rsidP="00F512DC">
      <w:pPr>
        <w:numPr>
          <w:ilvl w:val="0"/>
          <w:numId w:val="3"/>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verwendeter Browser und ggf. das Betriebssystem Ihres Rechners sowie der Name Ihres Access-Providers.</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Die genannten Daten werden durch uns zu folgenden Zwecken verarbeitet:</w:t>
      </w:r>
    </w:p>
    <w:p w:rsidR="00F512DC" w:rsidRPr="00F512DC" w:rsidRDefault="00F512DC" w:rsidP="00F512DC">
      <w:pPr>
        <w:numPr>
          <w:ilvl w:val="0"/>
          <w:numId w:val="4"/>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Gewährleistung eines reibungslosen Verbindungsaufbaus der Website,</w:t>
      </w:r>
    </w:p>
    <w:p w:rsidR="00F512DC" w:rsidRPr="00F512DC" w:rsidRDefault="00F512DC" w:rsidP="00F512DC">
      <w:pPr>
        <w:numPr>
          <w:ilvl w:val="0"/>
          <w:numId w:val="4"/>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Gewährleistung einer komfortablen Nutzung unserer Website,</w:t>
      </w:r>
    </w:p>
    <w:p w:rsidR="00F512DC" w:rsidRPr="00F512DC" w:rsidRDefault="00F512DC" w:rsidP="00F512DC">
      <w:pPr>
        <w:numPr>
          <w:ilvl w:val="0"/>
          <w:numId w:val="4"/>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Auswertung der Systemsicherheit und -stabilität sowie</w:t>
      </w:r>
    </w:p>
    <w:p w:rsidR="00F512DC" w:rsidRPr="00F512DC" w:rsidRDefault="00F512DC" w:rsidP="00F512DC">
      <w:pPr>
        <w:numPr>
          <w:ilvl w:val="0"/>
          <w:numId w:val="4"/>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zu weiteren administrativen Zwecken.</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Die Rechtsgrundlage für die Datenverarbeitung ist Art. 6 Abs. 1 S. 1 lit. f DSGVO. Unser berechtigtes Interesse folgt aus oben aufgelisteten Zwecken zur Datenerhebung. In keinem Fall verwenden wir die erhobenen Daten zu dem Zweck, Rückschlüsse auf Ihre Person zu ziehen.</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Darüber hinaus setzen wir beim Besuch unserer Website Cookies sowie Analysedienste ein. Nähere Erläuterungen dazu erhalten Sie unter den Ziff. 4 und 5 dieser Datenschutzerklärung.</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b/>
          <w:bCs/>
          <w:lang w:eastAsia="de-DE"/>
        </w:rPr>
        <w:t>3. Weitergabe von Daten</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Eine Übermittlung Ihrer persönlichen Daten an Dritte zu anderen als den im Folgenden aufgeführten Zwecken findet nicht statt.</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Wir geben Ihre persönlichen Daten nur an Dritte weiter, wenn:</w:t>
      </w:r>
    </w:p>
    <w:p w:rsidR="00F512DC" w:rsidRPr="00F512DC" w:rsidRDefault="00F512DC" w:rsidP="00F512DC">
      <w:pPr>
        <w:numPr>
          <w:ilvl w:val="0"/>
          <w:numId w:val="5"/>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Sie Ihre nach Art. 6 Abs. 1 S. 1 lit. a DSGVO ausdrückliche Einwilligung dazu erteilt haben,</w:t>
      </w:r>
    </w:p>
    <w:p w:rsidR="00F512DC" w:rsidRPr="00F512DC" w:rsidRDefault="00F512DC" w:rsidP="00F512DC">
      <w:pPr>
        <w:numPr>
          <w:ilvl w:val="0"/>
          <w:numId w:val="5"/>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lastRenderedPageBreak/>
        <w:t>die Weitergabe nach Art. 6 Abs. 1 S. 1 lit. f DSGVO zur Geltendmachung, Ausübung oder Verteidigung von Rechtsansprüchen erforderlich ist und kein Grund zur Annahme besteht, dass Sie ein überwiegendes schutzwürdiges Interesse an der Nichtweitergabe Ihrer Daten haben,</w:t>
      </w:r>
    </w:p>
    <w:p w:rsidR="00F512DC" w:rsidRPr="00F512DC" w:rsidRDefault="00F512DC" w:rsidP="00F512DC">
      <w:pPr>
        <w:numPr>
          <w:ilvl w:val="0"/>
          <w:numId w:val="5"/>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für den Fall, dass für die Weitergabe nach Art. 6 Abs. 1 S. 1 lit. c DSGVO eine gesetzliche Verpflichtung besteht, sowie</w:t>
      </w:r>
    </w:p>
    <w:p w:rsidR="00F512DC" w:rsidRPr="00F512DC" w:rsidRDefault="00F512DC" w:rsidP="00F512DC">
      <w:pPr>
        <w:numPr>
          <w:ilvl w:val="0"/>
          <w:numId w:val="5"/>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dies gesetzlich zulässig und nach Art. 6 Abs. 1 S. 1 lit. b DSGVO für die Abwicklung von Vertragsverhältnissen mit Ihnen erforderlich ist.</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b/>
          <w:bCs/>
          <w:lang w:eastAsia="de-DE"/>
        </w:rPr>
        <w:t>4. Cookies</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Wir setzen auf unserer Seite Cookies ein. Hierbei handelt es sich um kleine Dateien, die Ihr Browser automatisch erstellt und die auf Ihrem Endgerät (Laptop, Tablet, Smartphone o.ä.) gespeichert werden, wenn Sie unsere Seite besuchen. Cookies richten auf Ihrem Endgerät keinen Schaden an, enthalten keine Viren, Trojaner oder sonstige Schadsoftware.</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In dem Cookie werden Informationen abgelegt, die sich jeweils im Zusammenhang mit dem spezifisch eingesetzten Endgerät ergeben. Dies bedeutet jedoch nicht, dass wir dadurch unmittelbar Kenntnis von Ihrer Identität erhalten.</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Der Einsatz von Cookies dient einerseits dazu, die Nutzung unseres Angebots für Sie angenehmer zu gestalten. So setzen wir sogenannte Session-Cookies ein, um zu erkennen, dass Sie einzelne Seiten unserer Website bereits besucht haben. Diese werden nach Verlassen unserer Seite automatisch gelöscht.</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Darüber hinaus setzen wir ebenfalls zur Optimierung der Benutzerfreundlichkeit temporäre Cookies ein, die für einen bestimmten festgelegten Zeitraum auf Ihrem Endgerät gespeichert werden. Besuchen Sie unsere Seite erneut, um unsere Dienste in Anspruch zu nehmen, wird automatisch erkannt, dass Sie bereits bei uns waren und welche Eingaben und Einstellungen sie getätigt haben, um diese nicht noch einmal eingeben zu müssen.</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Zum anderen setzten wir Cookies ein, um die Nutzung unserer Website statistisch zu erfassen und zum Zwecke der Optimierung unseres Angebotes für Sie auszuwerten (siehe Ziff. 5). Diese Cookies ermöglichen es uns, bei einem erneuten Besuch unserer Seite automatisch zu erkennen, dass Sie bereits bei uns waren. Diese Cookies werden nach einer jeweils definierten Zeit automatisch gelöscht.</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Die durch Cookies verarbeiteten Daten sind für die genannten Zwecke zur Wahrung unserer berechtigten Interessen sowie der Dritter nach Art. 6 Abs. 1 S. 1 lit. f DSGVO erforderlich.</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Die meisten Browser akzeptieren Cookies automatisch. Sie können Ihren Browser jedoch so konfigurieren, dass keine Cookies auf Ihrem Computer gespeichert werden oder stets ein Hinweis erscheint, bevor ein neuer Cookie angelegt wird. Die vollständige Deaktivierung von Cookies kann jedoch dazu führen, dass Sie nicht alle Funktionen unserer Website nutzen können.</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b/>
          <w:bCs/>
          <w:lang w:eastAsia="de-DE"/>
        </w:rPr>
        <w:t>5. Analyse-Tools</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a) Tracking-Tools</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 xml:space="preserve">Die im Folgenden aufgeführten und von uns eingesetzten Tracking-Maßnahmen werden auf Grundlage des Art. 6 Abs. 1 S. 1 lit. f DSGVO durchgeführt. Mit den zum Einsatz kommenden Tracking-Maßnahmen wollen wir eine bedarfsgerechte Gestaltung und die fortlaufende Optimierung unserer Webseite sicherstellen. Zum anderen setzen wir die Tracking-Maßnahmen ein, um die Nutzung unserer Webseite statistisch zu erfassen und </w:t>
      </w:r>
      <w:r w:rsidRPr="00F512DC">
        <w:rPr>
          <w:rFonts w:ascii="Arial" w:eastAsia="Times New Roman" w:hAnsi="Arial" w:cs="Arial"/>
          <w:lang w:eastAsia="de-DE"/>
        </w:rPr>
        <w:lastRenderedPageBreak/>
        <w:t>zum Zwecke der Optimierung unseres Angebotes für Sie auszuwerten. Diese Interessen sind als berechtigt im Sinne der vorgenannten Vorschrift anzusehen.</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Die jeweiligen Datenverarbeitungszwecke und Datenkategorien sind aus den entsprechenden Tracking-Tools zu entnehmen.</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i) Google Analytics</w:t>
      </w:r>
      <w:r w:rsidRPr="00F512DC">
        <w:rPr>
          <w:rFonts w:ascii="Arial" w:eastAsia="Times New Roman" w:hAnsi="Arial" w:cs="Arial"/>
          <w:vertAlign w:val="superscript"/>
          <w:lang w:eastAsia="de-DE"/>
        </w:rPr>
        <w:t>1</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 xml:space="preserve">Zum Zwecke der bedarfsgerechten Gestaltung und fortlaufenden Optimierung unserer Seiten nutzen wir Google Analytics, ein Webanalysedienst der </w:t>
      </w:r>
      <w:r w:rsidRPr="00F512DC">
        <w:rPr>
          <w:rFonts w:ascii="Arial" w:eastAsia="Times New Roman" w:hAnsi="Arial" w:cs="Arial"/>
          <w:b/>
          <w:bCs/>
          <w:lang w:eastAsia="de-DE"/>
        </w:rPr>
        <w:t>Google Inc</w:t>
      </w:r>
      <w:r w:rsidRPr="00F512DC">
        <w:rPr>
          <w:rFonts w:ascii="Arial" w:eastAsia="Times New Roman" w:hAnsi="Arial" w:cs="Arial"/>
          <w:lang w:eastAsia="de-DE"/>
        </w:rPr>
        <w:t xml:space="preserve">. </w:t>
      </w:r>
      <w:hyperlink r:id="rId7" w:tgtFrame="_blank" w:history="1">
        <w:r w:rsidRPr="00F512DC">
          <w:rPr>
            <w:rFonts w:ascii="Arial" w:eastAsia="Times New Roman" w:hAnsi="Arial" w:cs="Arial"/>
            <w:color w:val="0000FF"/>
            <w:u w:val="single"/>
            <w:lang w:val="en-US" w:eastAsia="de-DE"/>
          </w:rPr>
          <w:t>(https://www.google.de/intl/de/about/)</w:t>
        </w:r>
      </w:hyperlink>
      <w:r w:rsidRPr="00F512DC">
        <w:rPr>
          <w:rFonts w:ascii="Arial" w:eastAsia="Times New Roman" w:hAnsi="Arial" w:cs="Arial"/>
          <w:lang w:val="en-US" w:eastAsia="de-DE"/>
        </w:rPr>
        <w:t xml:space="preserve"> (1600 Amphitheatre Parkway, Mountain View, CA 94043, USA; im Folgenden „Google“). </w:t>
      </w:r>
      <w:r w:rsidRPr="00F512DC">
        <w:rPr>
          <w:rFonts w:ascii="Arial" w:eastAsia="Times New Roman" w:hAnsi="Arial" w:cs="Arial"/>
          <w:lang w:eastAsia="de-DE"/>
        </w:rPr>
        <w:t>In diesem Zusammenhang werden pseudonymisierte Nutzungsprofile erstellt und Cookies (siehe unter Ziff. 4) verwendet. Die durch den Cookie erzeugten Informationen über Ihre Benutzung dieser Website wie</w:t>
      </w:r>
    </w:p>
    <w:p w:rsidR="00F512DC" w:rsidRPr="00F512DC" w:rsidRDefault="00F512DC" w:rsidP="00F512DC">
      <w:pPr>
        <w:numPr>
          <w:ilvl w:val="0"/>
          <w:numId w:val="6"/>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Browser-Typ/-Version,</w:t>
      </w:r>
    </w:p>
    <w:p w:rsidR="00F512DC" w:rsidRPr="00F512DC" w:rsidRDefault="00F512DC" w:rsidP="00F512DC">
      <w:pPr>
        <w:numPr>
          <w:ilvl w:val="0"/>
          <w:numId w:val="6"/>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verwendetes Betriebssystem,</w:t>
      </w:r>
    </w:p>
    <w:p w:rsidR="00F512DC" w:rsidRPr="00F512DC" w:rsidRDefault="00F512DC" w:rsidP="00F512DC">
      <w:pPr>
        <w:numPr>
          <w:ilvl w:val="0"/>
          <w:numId w:val="6"/>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Referrer-URL (die zuvor besuchte Seite),</w:t>
      </w:r>
    </w:p>
    <w:p w:rsidR="00F512DC" w:rsidRPr="00F512DC" w:rsidRDefault="00F512DC" w:rsidP="00F512DC">
      <w:pPr>
        <w:numPr>
          <w:ilvl w:val="0"/>
          <w:numId w:val="6"/>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Hostname des zugreifenden Rechners (IP-Adresse),</w:t>
      </w:r>
    </w:p>
    <w:p w:rsidR="00F512DC" w:rsidRPr="00F512DC" w:rsidRDefault="00F512DC" w:rsidP="00F512DC">
      <w:pPr>
        <w:numPr>
          <w:ilvl w:val="0"/>
          <w:numId w:val="6"/>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Uhrzeit der Serveranfrage,</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werden an einen Server von Google in den USA übertragen und dort gespeichert. Die Informationen werden verwendet, um die Nutzung der Website auszuwerten, um Reports über die Websiteaktivitäten zusammenzustellen und um weitere mit der Websitenutzung und der Internetnutzung verbundene Dienstleistungen zu Zwecken der Marktforschung und bedarfsgerechten Gestaltung dieser Internetseiten zu erbringen. Auch werden diese Informationen gegebenenfalls an Dritte übertragen, sofern dies gesetzlich vorgeschrieben ist oder soweit Dritte diese Daten im Auftrag verarbeiten. Es wird in keinem Fall Ihre IP-Adresse mit anderen Daten von Google zusammengeführt. Die IP-Adressen werden anonymisiert, so dass eine Zuordnung nicht möglich ist (IP-Masking).</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Sie können die Installation der Cookies durch eine entsprechende Einstellung der Browser-Software verhindern; wir weisen jedoch darauf hin, dass in diesem Fall gegebenenfalls nicht sämtliche Funktionen dieser Website vollumfänglich genutzt werden können.</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 xml:space="preserve">Sie können darüber hinaus die Erfassung der durch das Cookie erzeugten und auf Ihre Nutzung der Website bezogenen Daten (inkl. Ihrer IP-Adresse) sowie die Verarbeitung dieser Daten durch Google verhindern, indem Sie ein </w:t>
      </w:r>
      <w:r w:rsidRPr="00F512DC">
        <w:rPr>
          <w:rFonts w:ascii="Arial" w:eastAsia="Times New Roman" w:hAnsi="Arial" w:cs="Arial"/>
          <w:b/>
          <w:bCs/>
          <w:lang w:eastAsia="de-DE"/>
        </w:rPr>
        <w:t>Browser-Add-on herunterladen und installieren</w:t>
      </w:r>
      <w:r w:rsidRPr="00F512DC">
        <w:rPr>
          <w:rFonts w:ascii="Arial" w:eastAsia="Times New Roman" w:hAnsi="Arial" w:cs="Arial"/>
          <w:lang w:eastAsia="de-DE"/>
        </w:rPr>
        <w:t xml:space="preserve"> </w:t>
      </w:r>
      <w:hyperlink r:id="rId8" w:tgtFrame="_blank" w:history="1">
        <w:r w:rsidRPr="00F512DC">
          <w:rPr>
            <w:rFonts w:ascii="Arial" w:eastAsia="Times New Roman" w:hAnsi="Arial" w:cs="Arial"/>
            <w:color w:val="0000FF"/>
            <w:u w:val="single"/>
            <w:lang w:eastAsia="de-DE"/>
          </w:rPr>
          <w:t>(https://tools.google.com/dlpage/gaoptout?hl=de)</w:t>
        </w:r>
      </w:hyperlink>
      <w:r w:rsidRPr="00F512DC">
        <w:rPr>
          <w:rFonts w:ascii="Arial" w:eastAsia="Times New Roman" w:hAnsi="Arial" w:cs="Arial"/>
          <w:lang w:eastAsia="de-DE"/>
        </w:rPr>
        <w:t>.</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Alternativ zum Browser-Add-on, insbesondere bei Browsern auf mobilen Endgeräten, können Sie die Erfassung durch Google Analytics zudem verhindern, indem Sie auf diesen Link klicken. Es wird ein Opt-out-Cookie gesetzt, das die zukünftige Erfassung Ihrer Daten beim Besuch dieser Website verhindert. Der Opt-out-Cookie gilt nur in diesem Browser und nur für unsere Website und wird auf Ihrem Gerät abgelegt. Löschen Sie die Cookies in diesem Browser, müssen Sie das Opt-out-Cookie erneut setzen.</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 xml:space="preserve">Weitere Informationen zum Datenschutz im Zusammenhang mit Google Analytics finden Sie etwa in der </w:t>
      </w:r>
      <w:r w:rsidRPr="00F512DC">
        <w:rPr>
          <w:rFonts w:ascii="Arial" w:eastAsia="Times New Roman" w:hAnsi="Arial" w:cs="Arial"/>
          <w:b/>
          <w:bCs/>
          <w:lang w:eastAsia="de-DE"/>
        </w:rPr>
        <w:t>Google Analytics-Hilfe</w:t>
      </w:r>
      <w:r w:rsidRPr="00F512DC">
        <w:rPr>
          <w:rFonts w:ascii="Arial" w:eastAsia="Times New Roman" w:hAnsi="Arial" w:cs="Arial"/>
          <w:lang w:eastAsia="de-DE"/>
        </w:rPr>
        <w:t xml:space="preserve"> </w:t>
      </w:r>
      <w:hyperlink r:id="rId9" w:tgtFrame="_blank" w:history="1">
        <w:r w:rsidRPr="00F512DC">
          <w:rPr>
            <w:rFonts w:ascii="Arial" w:eastAsia="Times New Roman" w:hAnsi="Arial" w:cs="Arial"/>
            <w:color w:val="0000FF"/>
            <w:u w:val="single"/>
            <w:lang w:eastAsia="de-DE"/>
          </w:rPr>
          <w:t>(https://support.google.com/analytics/answer/6004245?hl=de)</w:t>
        </w:r>
      </w:hyperlink>
      <w:r w:rsidRPr="00F512DC">
        <w:rPr>
          <w:rFonts w:ascii="Arial" w:eastAsia="Times New Roman" w:hAnsi="Arial" w:cs="Arial"/>
          <w:lang w:eastAsia="de-DE"/>
        </w:rPr>
        <w:t>.</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ii) Google Adwords Conversion Tracking</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 xml:space="preserve">Um die Nutzung unserer Webseite statistisch zu erfassen und zum Zwecke der Optimierung unserer Website für Sie auszuwerten, nutzen wir ferner das Google Conversion Tracking. </w:t>
      </w:r>
      <w:r w:rsidRPr="00F512DC">
        <w:rPr>
          <w:rFonts w:ascii="Arial" w:eastAsia="Times New Roman" w:hAnsi="Arial" w:cs="Arial"/>
          <w:lang w:eastAsia="de-DE"/>
        </w:rPr>
        <w:lastRenderedPageBreak/>
        <w:t>Dabei wird von Google Adwords ein Cookie (siehe Ziffer 4) auf Ihrem Rechner gesetzt, sofern Sie über eine Google-Anzeige auf unsere Webseite gelangt sind.</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Diese Cookies verlieren nach 30 Tagen ihre Gültigkeit und dienen nicht der persönlichen Identifizierung. Besucht der Nutzer bestimmte Seiten der Webseite des Adwords-Kunden und das Cookie ist noch nicht abgelaufen, können Google und der Kunde erkennen, dass der Nutzer auf die Anzeige geklickt hat und zu dieser Seite weitergeleitet wurde.</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Jeder Adwords-Kunde erhält ein anderes Cookie. Cookies können somit nicht über die Webseiten von Adwords-Kunden nachverfolgt werden. Die mithilfe des Conversion-Cookies eingeholten Informationen dienen dazu, Conversion-Statistiken für Adwords-Kunden zu erstellen, die sich für Conversion-Tracking entschieden haben. Die Adwords-Kunden erfahren die Gesamtanzahl der Nutzer, die auf ihre Anzeige geklickt haben und zu einer mit einem Conversion-Tracking-Tag versehenen Seite weitergeleitet wurden. Sie erhalten jedoch keine Informationen, mit denen sich Nutzer persönlich identifizieren lassen.</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Wenn Sie nicht an dem Tracking-Verfahren teilnehmen möchten, können Sie auch das hierfür erforderliche Setzen eines Cookies ablehnen – etwa per Browser-Einstellung, die das automatische Setzen von Cookies generell deaktiviert. Sie können Cookies für Conversion-Tracking auch deaktivieren, indem Sie Ihren Browser so einstellen, dass Cookies von der Domain „</w:t>
      </w:r>
      <w:hyperlink r:id="rId10" w:tgtFrame="_blank" w:history="1">
        <w:r w:rsidRPr="00F512DC">
          <w:rPr>
            <w:rFonts w:ascii="Arial" w:eastAsia="Times New Roman" w:hAnsi="Arial" w:cs="Arial"/>
            <w:color w:val="0000FF"/>
            <w:u w:val="single"/>
            <w:lang w:eastAsia="de-DE"/>
          </w:rPr>
          <w:t>www.googleadservices.com</w:t>
        </w:r>
      </w:hyperlink>
      <w:r w:rsidRPr="00F512DC">
        <w:rPr>
          <w:rFonts w:ascii="Arial" w:eastAsia="Times New Roman" w:hAnsi="Arial" w:cs="Arial"/>
          <w:lang w:eastAsia="de-DE"/>
        </w:rPr>
        <w:t xml:space="preserve">“ blockiert werden. Googles Datenschutzbelehrung zum Conversion-Tracking finden Sie </w:t>
      </w:r>
      <w:r w:rsidRPr="00F512DC">
        <w:rPr>
          <w:rFonts w:ascii="Arial" w:eastAsia="Times New Roman" w:hAnsi="Arial" w:cs="Arial"/>
          <w:b/>
          <w:bCs/>
          <w:lang w:eastAsia="de-DE"/>
        </w:rPr>
        <w:t>hier</w:t>
      </w:r>
      <w:r w:rsidRPr="00F512DC">
        <w:rPr>
          <w:rFonts w:ascii="Arial" w:eastAsia="Times New Roman" w:hAnsi="Arial" w:cs="Arial"/>
          <w:lang w:eastAsia="de-DE"/>
        </w:rPr>
        <w:t xml:space="preserve"> </w:t>
      </w:r>
      <w:hyperlink r:id="rId11" w:tgtFrame="_blank" w:history="1">
        <w:r w:rsidRPr="00F512DC">
          <w:rPr>
            <w:rFonts w:ascii="Arial" w:eastAsia="Times New Roman" w:hAnsi="Arial" w:cs="Arial"/>
            <w:color w:val="0000FF"/>
            <w:u w:val="single"/>
            <w:lang w:eastAsia="de-DE"/>
          </w:rPr>
          <w:t>(https://services.google.com/sitestats/de.html)</w:t>
        </w:r>
      </w:hyperlink>
      <w:r w:rsidRPr="00F512DC">
        <w:rPr>
          <w:rFonts w:ascii="Arial" w:eastAsia="Times New Roman" w:hAnsi="Arial" w:cs="Arial"/>
          <w:lang w:eastAsia="de-DE"/>
        </w:rPr>
        <w:t>.</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iii) Matomo</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Wir verwenden die Open-Source-Software Matomo zur Analyse und statistischen Auswertung der Nutzung der Website. Hierzu werden Cookies eingesetzt (siehe Ziffer 4). Die durch den Cookie erzeugten Informationen über die Websitenutzung werden an unsere Server übertragen und in pseudonymen Nutzungsprofilen zusammengefasst. Die Informationen werden verwendet, um die Nutzung der Website auszuwerten und um eine bedarfsgerechte Gestaltung unserer Website zu ermöglichen. Eine Weitergabe der Informationen an Dritte erfolgt nicht.</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Es wird in keinem Fall die IP-Adresse mit anderen den Nutzer betreffenden Daten in Verbindung gebracht. Die IP-Adressen werden anonymisiert, so dass eine Zuordnung nicht möglich ist (IP-Masking).</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 xml:space="preserve">Ihr Besuch dieser Webseite wird aktuell von der Matomo Webanalyse erfasst. Klicken Sie </w:t>
      </w:r>
      <w:r w:rsidRPr="00F512DC">
        <w:rPr>
          <w:rFonts w:ascii="Arial" w:eastAsia="Times New Roman" w:hAnsi="Arial" w:cs="Arial"/>
          <w:b/>
          <w:bCs/>
          <w:lang w:eastAsia="de-DE"/>
        </w:rPr>
        <w:t>hier</w:t>
      </w:r>
      <w:r w:rsidRPr="00F512DC">
        <w:rPr>
          <w:rFonts w:ascii="Arial" w:eastAsia="Times New Roman" w:hAnsi="Arial" w:cs="Arial"/>
          <w:lang w:eastAsia="de-DE"/>
        </w:rPr>
        <w:t xml:space="preserve"> </w:t>
      </w:r>
      <w:hyperlink r:id="rId12" w:tgtFrame="_blank" w:history="1">
        <w:r w:rsidRPr="00F512DC">
          <w:rPr>
            <w:rFonts w:ascii="Arial" w:eastAsia="Times New Roman" w:hAnsi="Arial" w:cs="Arial"/>
            <w:color w:val="0000FF"/>
            <w:u w:val="single"/>
            <w:lang w:eastAsia="de-DE"/>
          </w:rPr>
          <w:t>(https://matamo.org/docs/privacy/)</w:t>
        </w:r>
      </w:hyperlink>
      <w:r w:rsidRPr="00F512DC">
        <w:rPr>
          <w:rFonts w:ascii="Arial" w:eastAsia="Times New Roman" w:hAnsi="Arial" w:cs="Arial"/>
          <w:lang w:eastAsia="de-DE"/>
        </w:rPr>
        <w:t>, damit Ihr Besuch nicht mehr erfasst wird.</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Pr>
          <w:rFonts w:ascii="Arial" w:eastAsia="Times New Roman" w:hAnsi="Arial" w:cs="Arial"/>
          <w:b/>
          <w:bCs/>
          <w:lang w:eastAsia="de-DE"/>
        </w:rPr>
        <w:t>6</w:t>
      </w:r>
      <w:r w:rsidRPr="00F512DC">
        <w:rPr>
          <w:rFonts w:ascii="Arial" w:eastAsia="Times New Roman" w:hAnsi="Arial" w:cs="Arial"/>
          <w:b/>
          <w:bCs/>
          <w:lang w:eastAsia="de-DE"/>
        </w:rPr>
        <w:t>. Betroffenenrechte</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Sie haben das Recht:</w:t>
      </w:r>
    </w:p>
    <w:p w:rsidR="00F512DC" w:rsidRPr="00F512DC" w:rsidRDefault="00F512DC" w:rsidP="00F512DC">
      <w:pPr>
        <w:numPr>
          <w:ilvl w:val="0"/>
          <w:numId w:val="7"/>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Profiling und ggf. aussagekräftigen Informationen zu deren Einzelheiten verlangen;</w:t>
      </w:r>
    </w:p>
    <w:p w:rsidR="00F512DC" w:rsidRPr="00F512DC" w:rsidRDefault="00F512DC" w:rsidP="00F512DC">
      <w:pPr>
        <w:numPr>
          <w:ilvl w:val="0"/>
          <w:numId w:val="7"/>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lastRenderedPageBreak/>
        <w:t>gemäß Art. 16 DSGVO unverzüglich die Berichtigung unrichtiger oder Vervollständigung Ihrer bei uns gespeicherten personenbezogenen Daten zu verlangen;</w:t>
      </w:r>
    </w:p>
    <w:p w:rsidR="00F512DC" w:rsidRPr="00F512DC" w:rsidRDefault="00F512DC" w:rsidP="00F512DC">
      <w:pPr>
        <w:numPr>
          <w:ilvl w:val="0"/>
          <w:numId w:val="7"/>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rsidR="00F512DC" w:rsidRPr="00F512DC" w:rsidRDefault="00F512DC" w:rsidP="00F512DC">
      <w:pPr>
        <w:numPr>
          <w:ilvl w:val="0"/>
          <w:numId w:val="7"/>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rsidR="00F512DC" w:rsidRPr="00F512DC" w:rsidRDefault="00F512DC" w:rsidP="00F512DC">
      <w:pPr>
        <w:numPr>
          <w:ilvl w:val="0"/>
          <w:numId w:val="7"/>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gemäß Art. 20 DSGVO Ihre personenbezogenen Daten, die Sie uns bereitgestellt haben, in einem strukturierten, gängigen und maschinenlesebaren Format zu erhalten oder die Übermittlung an einen anderen Verantwortlichen zu verlangen;</w:t>
      </w:r>
    </w:p>
    <w:p w:rsidR="00F512DC" w:rsidRPr="00F512DC" w:rsidRDefault="00F512DC" w:rsidP="00F512DC">
      <w:pPr>
        <w:numPr>
          <w:ilvl w:val="0"/>
          <w:numId w:val="7"/>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gemäß Art. 7 Abs. 3 DSGVO Ihre einmal erteilte Einwilligung jederzeit gegenüber uns zu widerrufen. Dies hat zur Folge, dass wir die Datenverarbeitung, die auf dieser Einwilligung beruhte, für die Zukunft nicht mehr fortführen dürfen und</w:t>
      </w:r>
    </w:p>
    <w:p w:rsidR="00F512DC" w:rsidRPr="00F512DC" w:rsidRDefault="00F512DC" w:rsidP="00F512DC">
      <w:pPr>
        <w:numPr>
          <w:ilvl w:val="0"/>
          <w:numId w:val="7"/>
        </w:num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gemäß Art. 77 DSGVO sich bei einer Aufsichtsbehörde zu beschweren. In der Regel können Sie sich hierfür an die Aufsichtsbehörde Ihres üblichen Aufenthaltsortes oder Arbeitsplatzes oder unseres Kanzleisitzes wenden.</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Pr>
          <w:rFonts w:ascii="Arial" w:eastAsia="Times New Roman" w:hAnsi="Arial" w:cs="Arial"/>
          <w:b/>
          <w:bCs/>
          <w:lang w:eastAsia="de-DE"/>
        </w:rPr>
        <w:t>7</w:t>
      </w:r>
      <w:r w:rsidRPr="00F512DC">
        <w:rPr>
          <w:rFonts w:ascii="Arial" w:eastAsia="Times New Roman" w:hAnsi="Arial" w:cs="Arial"/>
          <w:b/>
          <w:bCs/>
          <w:lang w:eastAsia="de-DE"/>
        </w:rPr>
        <w:t>. Widerspruchsrecht</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Sofern Ihre personenbezogenen Daten auf Grundlage von berechtigten Interessen gemäß Art. 6 Abs. 1 S. 1 lit. f DSGVO verarbeitet werden, haben Sie das Recht, gemäß Art. 21 DSGVO Widerspruch gegen die Verarbeitung Ihrer personenbezogenen Daten einzulegen, soweit dafür Gründe vorliegen, die sich aus Ihrer besonderen Situation ergeben oder sich der Widerspruch gegen Direktwerbung richtet. Im letzteren Fall haben Sie ein generelles Widerspruchsrecht, das ohne Angabe einer besonderen Situation von uns umgesetzt wird.</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Möchten Sie von Ihrem Widerrufs- oder Widerspruchsrecht Gebrauch machen, genügt ein</w:t>
      </w:r>
      <w:r w:rsidR="005100BC">
        <w:rPr>
          <w:rFonts w:ascii="Arial" w:eastAsia="Times New Roman" w:hAnsi="Arial" w:cs="Arial"/>
          <w:lang w:eastAsia="de-DE"/>
        </w:rPr>
        <w:t>e</w:t>
      </w:r>
      <w:r w:rsidRPr="00F512DC">
        <w:rPr>
          <w:rFonts w:ascii="Arial" w:eastAsia="Times New Roman" w:hAnsi="Arial" w:cs="Arial"/>
          <w:lang w:eastAsia="de-DE"/>
        </w:rPr>
        <w:t xml:space="preserve"> </w:t>
      </w:r>
      <w:r w:rsidR="005100BC">
        <w:rPr>
          <w:rFonts w:ascii="Arial" w:eastAsia="Times New Roman" w:hAnsi="Arial" w:cs="Arial"/>
          <w:lang w:eastAsia="de-DE"/>
        </w:rPr>
        <w:t>schriftliche Mitteilung an</w:t>
      </w:r>
      <w:r w:rsidR="00C93A8E">
        <w:rPr>
          <w:rFonts w:ascii="Arial" w:eastAsia="Times New Roman" w:hAnsi="Arial" w:cs="Arial"/>
          <w:lang w:eastAsia="de-DE"/>
        </w:rPr>
        <w:t xml:space="preserve"> meine</w:t>
      </w:r>
      <w:bookmarkStart w:id="0" w:name="_GoBack"/>
      <w:bookmarkEnd w:id="0"/>
      <w:r w:rsidR="005100BC">
        <w:rPr>
          <w:rFonts w:ascii="Arial" w:eastAsia="Times New Roman" w:hAnsi="Arial" w:cs="Arial"/>
          <w:lang w:eastAsia="de-DE"/>
        </w:rPr>
        <w:t xml:space="preserve"> obenstehende Adresse.</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Pr>
          <w:rFonts w:ascii="Arial" w:eastAsia="Times New Roman" w:hAnsi="Arial" w:cs="Arial"/>
          <w:b/>
          <w:bCs/>
          <w:lang w:eastAsia="de-DE"/>
        </w:rPr>
        <w:t>8</w:t>
      </w:r>
      <w:r w:rsidRPr="00F512DC">
        <w:rPr>
          <w:rFonts w:ascii="Arial" w:eastAsia="Times New Roman" w:hAnsi="Arial" w:cs="Arial"/>
          <w:b/>
          <w:bCs/>
          <w:lang w:eastAsia="de-DE"/>
        </w:rPr>
        <w:t>. Datensicherheit</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Wir verwenden innerhalb des Website-Besuchs das verbreitete SSL-Verfahren (Secure Socket Layer) in Verbindung mit der jeweils höchsten Verschlüsselungsstufe, die von Ihrem Browser unterstützt wird. In der Regel handelt es sich dabei um eine 256 Bit Verschlüsselung. Falls Ihr Browser keine 256-Bit Verschlüsselung unterstützt, greifen wir stattdessen auf 128-Bit v3 Technologie zurück. Ob eine einzelne Seite unseres Internetauftrittes verschlüsselt übertragen wird, erkennen Sie an der geschlossenen Darstellung des Schüssel- beziehungsweise Schloss-Symbols in der unteren Statusleiste Ihres Browsers.</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Wir bedienen uns im Übrigen geeigneter technischer und organisatorischer Sicherheitsmaßnahmen, um Ihre Daten gegen zufällige oder vorsätzliche Manipulationen, teilweisen oder vollständigen Verlust, Zerstörung oder gegen den unbefugten Zugriff Dritter zu schützen. Unsere Sicherheitsmaßnahmen werden entsprechend der technologischen Entwicklung fortlaufend verbessert.</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Pr>
          <w:rFonts w:ascii="Arial" w:eastAsia="Times New Roman" w:hAnsi="Arial" w:cs="Arial"/>
          <w:b/>
          <w:bCs/>
          <w:lang w:eastAsia="de-DE"/>
        </w:rPr>
        <w:t>9</w:t>
      </w:r>
      <w:r w:rsidRPr="00F512DC">
        <w:rPr>
          <w:rFonts w:ascii="Arial" w:eastAsia="Times New Roman" w:hAnsi="Arial" w:cs="Arial"/>
          <w:b/>
          <w:bCs/>
          <w:lang w:eastAsia="de-DE"/>
        </w:rPr>
        <w:t>. Aktualität und Änderung dieser Datenschutzerklärung</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lastRenderedPageBreak/>
        <w:t>Diese Datenschutzerklärung ist aktuell gültig und hat den Stand Mai 2018.</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 xml:space="preserve">Durch die Weiterentwicklung unserer Website und Angebote darüber oder aufgrund geänderter gesetzlicher beziehungsweise behördlicher Vorgaben kann es notwendig werden, diese Datenschutzerklärung zu ändern. Die jeweils aktuelle Datenschutzerklärung kann jederzeit auf der Website unter </w:t>
      </w:r>
      <w:hyperlink r:id="rId13" w:history="1">
        <w:r w:rsidR="005100BC" w:rsidRPr="005100BC">
          <w:t xml:space="preserve"> </w:t>
        </w:r>
        <w:r w:rsidR="005100BC" w:rsidRPr="005100BC">
          <w:rPr>
            <w:rStyle w:val="Hyperlink"/>
            <w:rFonts w:ascii="Arial" w:eastAsia="Times New Roman" w:hAnsi="Arial" w:cs="Arial"/>
            <w:lang w:eastAsia="de-DE"/>
          </w:rPr>
          <w:t>http://www.praxis-beuthner.de/</w:t>
        </w:r>
        <w:r w:rsidR="00B279D8" w:rsidRPr="00D5612E">
          <w:rPr>
            <w:rStyle w:val="Hyperlink"/>
            <w:rFonts w:ascii="Arial" w:eastAsia="Times New Roman" w:hAnsi="Arial" w:cs="Arial"/>
            <w:lang w:eastAsia="de-DE"/>
          </w:rPr>
          <w:t>dokumente</w:t>
        </w:r>
      </w:hyperlink>
      <w:r w:rsidRPr="00F512DC">
        <w:rPr>
          <w:rFonts w:ascii="Arial" w:eastAsia="Times New Roman" w:hAnsi="Arial" w:cs="Arial"/>
          <w:lang w:eastAsia="de-DE"/>
        </w:rPr>
        <w:t xml:space="preserve"> von Ihnen abgerufen und ausgedruckt werden.</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lang w:eastAsia="de-DE"/>
        </w:rPr>
        <w:t> </w:t>
      </w:r>
    </w:p>
    <w:p w:rsidR="00F512DC" w:rsidRPr="00F512DC" w:rsidRDefault="00F512DC" w:rsidP="00F512DC">
      <w:pPr>
        <w:spacing w:before="100" w:beforeAutospacing="1" w:after="100" w:afterAutospacing="1" w:line="240" w:lineRule="auto"/>
        <w:rPr>
          <w:rFonts w:ascii="Arial" w:eastAsia="Times New Roman" w:hAnsi="Arial" w:cs="Arial"/>
          <w:lang w:eastAsia="de-DE"/>
        </w:rPr>
      </w:pPr>
      <w:r w:rsidRPr="00F512DC">
        <w:rPr>
          <w:rFonts w:ascii="Arial" w:eastAsia="Times New Roman" w:hAnsi="Arial" w:cs="Arial"/>
          <w:vertAlign w:val="superscript"/>
          <w:lang w:eastAsia="de-DE"/>
        </w:rPr>
        <w:t>1</w:t>
      </w:r>
      <w:r w:rsidRPr="00F512DC">
        <w:rPr>
          <w:rFonts w:ascii="Arial" w:eastAsia="Times New Roman" w:hAnsi="Arial" w:cs="Arial"/>
          <w:lang w:eastAsia="de-DE"/>
        </w:rPr>
        <w:t xml:space="preserve"> Datenschutzbehörden verlangen für den zulässigen Einsatz von Google Analytics den Abschluss einer Auftragsdatenverarbeitungs-Vereinbarung. Eine entsprechende Vorlage wird unter </w:t>
      </w:r>
      <w:hyperlink r:id="rId14" w:tgtFrame="_blank" w:history="1">
        <w:r w:rsidRPr="00F512DC">
          <w:rPr>
            <w:rFonts w:ascii="Arial" w:eastAsia="Times New Roman" w:hAnsi="Arial" w:cs="Arial"/>
            <w:color w:val="0000FF"/>
            <w:u w:val="single"/>
            <w:lang w:eastAsia="de-DE"/>
          </w:rPr>
          <w:t>http://www.google.com/analytics/terms/de.pdf</w:t>
        </w:r>
      </w:hyperlink>
      <w:r w:rsidRPr="00F512DC">
        <w:rPr>
          <w:rFonts w:ascii="Arial" w:eastAsia="Times New Roman" w:hAnsi="Arial" w:cs="Arial"/>
          <w:lang w:eastAsia="de-DE"/>
        </w:rPr>
        <w:t xml:space="preserve"> von Google angeboten.</w:t>
      </w:r>
    </w:p>
    <w:p w:rsidR="00F512DC" w:rsidRPr="00F512DC" w:rsidRDefault="00F512DC" w:rsidP="00F512DC">
      <w:pPr>
        <w:rPr>
          <w:rFonts w:ascii="Arial" w:hAnsi="Arial" w:cs="Arial"/>
        </w:rPr>
      </w:pPr>
    </w:p>
    <w:p w:rsidR="00E156BD" w:rsidRPr="00F512DC" w:rsidRDefault="00E156BD">
      <w:pPr>
        <w:rPr>
          <w:rFonts w:ascii="Arial" w:hAnsi="Arial" w:cs="Arial"/>
        </w:rPr>
      </w:pPr>
    </w:p>
    <w:sectPr w:rsidR="00E156BD" w:rsidRPr="00F512D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23D" w:rsidRDefault="0049323D" w:rsidP="00703D22">
      <w:pPr>
        <w:spacing w:after="0" w:line="240" w:lineRule="auto"/>
      </w:pPr>
      <w:r>
        <w:separator/>
      </w:r>
    </w:p>
  </w:endnote>
  <w:endnote w:type="continuationSeparator" w:id="0">
    <w:p w:rsidR="0049323D" w:rsidRDefault="0049323D" w:rsidP="0070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23D" w:rsidRDefault="0049323D" w:rsidP="00703D22">
      <w:pPr>
        <w:spacing w:after="0" w:line="240" w:lineRule="auto"/>
      </w:pPr>
      <w:r>
        <w:separator/>
      </w:r>
    </w:p>
  </w:footnote>
  <w:footnote w:type="continuationSeparator" w:id="0">
    <w:p w:rsidR="0049323D" w:rsidRDefault="0049323D" w:rsidP="00703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53A5966"/>
    <w:lvl w:ilvl="0">
      <w:start w:val="1"/>
      <w:numFmt w:val="decimal"/>
      <w:pStyle w:val="Listennummer"/>
      <w:lvlText w:val="%1."/>
      <w:lvlJc w:val="left"/>
      <w:pPr>
        <w:tabs>
          <w:tab w:val="num" w:pos="360"/>
        </w:tabs>
        <w:ind w:left="360" w:hanging="360"/>
      </w:pPr>
    </w:lvl>
  </w:abstractNum>
  <w:abstractNum w:abstractNumId="1" w15:restartNumberingAfterBreak="0">
    <w:nsid w:val="00850C0A"/>
    <w:multiLevelType w:val="singleLevel"/>
    <w:tmpl w:val="692AF222"/>
    <w:lvl w:ilvl="0">
      <w:start w:val="1"/>
      <w:numFmt w:val="decimal"/>
      <w:pStyle w:val="GebuKFAPosi"/>
      <w:lvlText w:val="%1."/>
      <w:lvlJc w:val="left"/>
      <w:pPr>
        <w:tabs>
          <w:tab w:val="num" w:pos="360"/>
        </w:tabs>
        <w:ind w:left="360" w:hanging="360"/>
      </w:pPr>
    </w:lvl>
  </w:abstractNum>
  <w:abstractNum w:abstractNumId="2" w15:restartNumberingAfterBreak="0">
    <w:nsid w:val="038371A5"/>
    <w:multiLevelType w:val="multilevel"/>
    <w:tmpl w:val="4A98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302FD"/>
    <w:multiLevelType w:val="multilevel"/>
    <w:tmpl w:val="9FB6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0486D"/>
    <w:multiLevelType w:val="multilevel"/>
    <w:tmpl w:val="7DAC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9F14EC"/>
    <w:multiLevelType w:val="multilevel"/>
    <w:tmpl w:val="9CEE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DF6751"/>
    <w:multiLevelType w:val="multilevel"/>
    <w:tmpl w:val="DBFE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se" w:val="0"/>
    <w:docVar w:name="AktNum" w:val="201000062"/>
    <w:docVar w:name="BRIEF_ID" w:val="37271"/>
    <w:docVar w:name="Notiz" w:val="Datenschutzerklärung für anwaltskanzlei-mediation-jensen.de"/>
    <w:docVar w:name="Status" w:val="2"/>
    <w:docVar w:name="TEXTNAME" w:val="B17116.DOCX"/>
    <w:docVar w:name="Versender" w:val="Jensen|Kerstin"/>
  </w:docVars>
  <w:rsids>
    <w:rsidRoot w:val="00F512DC"/>
    <w:rsid w:val="001561CE"/>
    <w:rsid w:val="0049323D"/>
    <w:rsid w:val="005100BC"/>
    <w:rsid w:val="00703D22"/>
    <w:rsid w:val="008E3307"/>
    <w:rsid w:val="00AA3CED"/>
    <w:rsid w:val="00B279D8"/>
    <w:rsid w:val="00C93A8E"/>
    <w:rsid w:val="00E156BD"/>
    <w:rsid w:val="00F512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BE69DD9-721C-4363-A36C-489842A3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12D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VKono">
    <w:name w:val="ZVKono"/>
    <w:basedOn w:val="Standard"/>
    <w:rsid w:val="001561CE"/>
    <w:pPr>
      <w:tabs>
        <w:tab w:val="right" w:pos="5387"/>
        <w:tab w:val="right" w:pos="7088"/>
      </w:tabs>
      <w:spacing w:after="0" w:line="240" w:lineRule="auto"/>
    </w:pPr>
    <w:rPr>
      <w:rFonts w:ascii="Arial" w:eastAsia="Times New Roman" w:hAnsi="Arial" w:cs="Times New Roman"/>
      <w:szCs w:val="20"/>
      <w:lang w:eastAsia="de-DE"/>
    </w:rPr>
  </w:style>
  <w:style w:type="paragraph" w:customStyle="1" w:styleId="ZVlMon">
    <w:name w:val="ZVlMon"/>
    <w:basedOn w:val="Standard"/>
    <w:rsid w:val="001561CE"/>
    <w:pPr>
      <w:tabs>
        <w:tab w:val="right" w:pos="8930"/>
      </w:tabs>
      <w:spacing w:after="0" w:line="240" w:lineRule="auto"/>
    </w:pPr>
    <w:rPr>
      <w:rFonts w:ascii="Arial" w:eastAsia="Times New Roman" w:hAnsi="Arial" w:cs="Times New Roman"/>
      <w:szCs w:val="20"/>
      <w:lang w:eastAsia="de-DE"/>
    </w:rPr>
  </w:style>
  <w:style w:type="paragraph" w:customStyle="1" w:styleId="ZVNZeile">
    <w:name w:val="ZVNZeile"/>
    <w:basedOn w:val="Standard"/>
    <w:rsid w:val="001561CE"/>
    <w:pPr>
      <w:tabs>
        <w:tab w:val="left" w:pos="567"/>
        <w:tab w:val="right" w:pos="2693"/>
        <w:tab w:val="right" w:pos="3686"/>
        <w:tab w:val="right" w:pos="4820"/>
        <w:tab w:val="right" w:pos="6095"/>
        <w:tab w:val="right" w:pos="7513"/>
        <w:tab w:val="right" w:pos="8930"/>
      </w:tabs>
      <w:spacing w:after="0" w:line="240" w:lineRule="auto"/>
    </w:pPr>
    <w:rPr>
      <w:rFonts w:ascii="Arial" w:eastAsia="Times New Roman" w:hAnsi="Arial" w:cs="Times New Roman"/>
      <w:szCs w:val="20"/>
      <w:lang w:eastAsia="de-DE"/>
    </w:rPr>
  </w:style>
  <w:style w:type="paragraph" w:customStyle="1" w:styleId="ZVSchluss">
    <w:name w:val="ZVSchluss"/>
    <w:basedOn w:val="Standard"/>
    <w:rsid w:val="001561CE"/>
    <w:pPr>
      <w:tabs>
        <w:tab w:val="right" w:pos="3402"/>
        <w:tab w:val="right" w:pos="5245"/>
        <w:tab w:val="right" w:pos="7229"/>
        <w:tab w:val="right" w:pos="8930"/>
      </w:tabs>
      <w:spacing w:after="0" w:line="240" w:lineRule="auto"/>
    </w:pPr>
    <w:rPr>
      <w:rFonts w:ascii="Arial" w:eastAsia="Times New Roman" w:hAnsi="Arial" w:cs="Times New Roman"/>
      <w:szCs w:val="20"/>
      <w:lang w:eastAsia="de-DE"/>
    </w:rPr>
  </w:style>
  <w:style w:type="paragraph" w:customStyle="1" w:styleId="ZVZinsZ">
    <w:name w:val="ZVZinsZ"/>
    <w:basedOn w:val="Standard"/>
    <w:rsid w:val="001561CE"/>
    <w:pPr>
      <w:tabs>
        <w:tab w:val="left" w:pos="567"/>
        <w:tab w:val="right" w:pos="4111"/>
        <w:tab w:val="right" w:pos="5245"/>
        <w:tab w:val="right" w:pos="6095"/>
        <w:tab w:val="right" w:pos="7088"/>
        <w:tab w:val="right" w:pos="8930"/>
      </w:tabs>
      <w:spacing w:after="0" w:line="240" w:lineRule="auto"/>
    </w:pPr>
    <w:rPr>
      <w:rFonts w:ascii="Arial" w:eastAsia="Times New Roman" w:hAnsi="Arial" w:cs="Times New Roman"/>
      <w:szCs w:val="20"/>
      <w:lang w:eastAsia="de-DE"/>
    </w:rPr>
  </w:style>
  <w:style w:type="paragraph" w:customStyle="1" w:styleId="ZVSald1">
    <w:name w:val="ZVSald1"/>
    <w:basedOn w:val="Standard"/>
    <w:rsid w:val="001561CE"/>
    <w:pPr>
      <w:tabs>
        <w:tab w:val="right" w:pos="851"/>
        <w:tab w:val="left" w:pos="907"/>
        <w:tab w:val="left" w:pos="1191"/>
        <w:tab w:val="right" w:pos="4253"/>
        <w:tab w:val="left" w:pos="4820"/>
        <w:tab w:val="right" w:pos="6917"/>
        <w:tab w:val="right" w:pos="8165"/>
        <w:tab w:val="left" w:pos="8278"/>
      </w:tabs>
      <w:spacing w:after="0" w:line="240" w:lineRule="auto"/>
    </w:pPr>
    <w:rPr>
      <w:rFonts w:ascii="Arial" w:eastAsia="Times New Roman" w:hAnsi="Arial" w:cs="Times New Roman"/>
      <w:szCs w:val="20"/>
      <w:lang w:eastAsia="de-DE"/>
    </w:rPr>
  </w:style>
  <w:style w:type="paragraph" w:customStyle="1" w:styleId="ZVSald2">
    <w:name w:val="ZVSald2"/>
    <w:basedOn w:val="Standard"/>
    <w:rsid w:val="001561CE"/>
    <w:pPr>
      <w:tabs>
        <w:tab w:val="right" w:pos="5103"/>
      </w:tabs>
      <w:spacing w:after="0" w:line="240" w:lineRule="auto"/>
    </w:pPr>
    <w:rPr>
      <w:rFonts w:ascii="Arial" w:eastAsia="Times New Roman" w:hAnsi="Arial" w:cs="Times New Roman"/>
      <w:szCs w:val="20"/>
      <w:lang w:eastAsia="de-DE"/>
    </w:rPr>
  </w:style>
  <w:style w:type="paragraph" w:customStyle="1" w:styleId="ZVNorm">
    <w:name w:val="ZVNorm"/>
    <w:basedOn w:val="Standard"/>
    <w:rsid w:val="001561CE"/>
    <w:pPr>
      <w:spacing w:after="0" w:line="240" w:lineRule="auto"/>
    </w:pPr>
    <w:rPr>
      <w:rFonts w:ascii="Arial" w:eastAsia="Times New Roman" w:hAnsi="Arial" w:cs="Times New Roman"/>
      <w:szCs w:val="20"/>
      <w:lang w:eastAsia="de-DE"/>
    </w:rPr>
  </w:style>
  <w:style w:type="paragraph" w:customStyle="1" w:styleId="ZVCenter">
    <w:name w:val="ZVCenter"/>
    <w:basedOn w:val="ZVNorm"/>
    <w:rsid w:val="001561CE"/>
    <w:pPr>
      <w:jc w:val="center"/>
    </w:pPr>
  </w:style>
  <w:style w:type="paragraph" w:customStyle="1" w:styleId="GebuPosi">
    <w:name w:val="GebuPosi"/>
    <w:basedOn w:val="Standard"/>
    <w:rsid w:val="001561CE"/>
    <w:pPr>
      <w:tabs>
        <w:tab w:val="left" w:pos="5103"/>
        <w:tab w:val="decimal" w:pos="7938"/>
      </w:tabs>
      <w:spacing w:after="0" w:line="240" w:lineRule="auto"/>
    </w:pPr>
    <w:rPr>
      <w:rFonts w:ascii="Times New Roman" w:eastAsia="Times New Roman" w:hAnsi="Times New Roman" w:cs="Times New Roman"/>
      <w:sz w:val="20"/>
      <w:szCs w:val="20"/>
      <w:lang w:eastAsia="de-DE"/>
    </w:rPr>
  </w:style>
  <w:style w:type="paragraph" w:customStyle="1" w:styleId="GebuZS">
    <w:name w:val="GebuZS"/>
    <w:basedOn w:val="GebuPosi"/>
    <w:rsid w:val="001561CE"/>
    <w:pPr>
      <w:pBdr>
        <w:top w:val="single" w:sz="6" w:space="1" w:color="auto"/>
      </w:pBdr>
      <w:tabs>
        <w:tab w:val="right" w:pos="510"/>
      </w:tabs>
    </w:pPr>
  </w:style>
  <w:style w:type="paragraph" w:customStyle="1" w:styleId="GebuSumme">
    <w:name w:val="GebuSumme"/>
    <w:basedOn w:val="GebuPosi"/>
    <w:rsid w:val="001561CE"/>
    <w:pPr>
      <w:pBdr>
        <w:top w:val="single" w:sz="6" w:space="1" w:color="auto"/>
        <w:bottom w:val="double" w:sz="6" w:space="1" w:color="auto"/>
      </w:pBdr>
    </w:pPr>
    <w:rPr>
      <w:b/>
    </w:rPr>
  </w:style>
  <w:style w:type="paragraph" w:customStyle="1" w:styleId="GebuWert">
    <w:name w:val="GebuWert"/>
    <w:basedOn w:val="Standard"/>
    <w:rsid w:val="001561CE"/>
    <w:pPr>
      <w:keepNext/>
      <w:tabs>
        <w:tab w:val="left" w:pos="1701"/>
      </w:tabs>
      <w:spacing w:before="120" w:after="0" w:line="240" w:lineRule="auto"/>
    </w:pPr>
    <w:rPr>
      <w:rFonts w:ascii="Times New Roman" w:eastAsia="Times New Roman" w:hAnsi="Times New Roman" w:cs="Times New Roman"/>
      <w:sz w:val="20"/>
      <w:szCs w:val="20"/>
      <w:u w:val="single"/>
      <w:lang w:eastAsia="de-DE"/>
    </w:rPr>
  </w:style>
  <w:style w:type="paragraph" w:customStyle="1" w:styleId="GebuRechnung">
    <w:name w:val="GebuRechnung"/>
    <w:basedOn w:val="Standard"/>
    <w:rsid w:val="001561CE"/>
    <w:pPr>
      <w:spacing w:before="120" w:after="120" w:line="240" w:lineRule="auto"/>
      <w:ind w:right="1418"/>
    </w:pPr>
    <w:rPr>
      <w:rFonts w:ascii="Times New Roman" w:eastAsia="Times New Roman" w:hAnsi="Times New Roman" w:cs="Times New Roman"/>
      <w:sz w:val="20"/>
      <w:szCs w:val="20"/>
      <w:lang w:eastAsia="de-DE"/>
    </w:rPr>
  </w:style>
  <w:style w:type="paragraph" w:customStyle="1" w:styleId="GebuZusatz">
    <w:name w:val="GebuZusatz"/>
    <w:basedOn w:val="Standard"/>
    <w:rsid w:val="001561CE"/>
    <w:pPr>
      <w:spacing w:after="0" w:line="240" w:lineRule="auto"/>
    </w:pPr>
    <w:rPr>
      <w:rFonts w:ascii="Times New Roman" w:eastAsia="Times New Roman" w:hAnsi="Times New Roman" w:cs="Times New Roman"/>
      <w:i/>
      <w:sz w:val="20"/>
      <w:szCs w:val="20"/>
      <w:lang w:eastAsia="de-DE"/>
    </w:rPr>
  </w:style>
  <w:style w:type="paragraph" w:customStyle="1" w:styleId="AktKto">
    <w:name w:val="AktKto"/>
    <w:basedOn w:val="Standard"/>
    <w:rsid w:val="001561CE"/>
    <w:pPr>
      <w:tabs>
        <w:tab w:val="right" w:pos="1701"/>
        <w:tab w:val="left" w:pos="1985"/>
        <w:tab w:val="right" w:pos="4536"/>
        <w:tab w:val="right" w:pos="5670"/>
        <w:tab w:val="right" w:pos="6804"/>
        <w:tab w:val="left" w:pos="7088"/>
        <w:tab w:val="right" w:pos="7938"/>
        <w:tab w:val="left" w:pos="8505"/>
      </w:tabs>
      <w:spacing w:after="0" w:line="240" w:lineRule="auto"/>
    </w:pPr>
    <w:rPr>
      <w:rFonts w:ascii="Times New Roman" w:eastAsia="Times New Roman" w:hAnsi="Times New Roman" w:cs="Times New Roman"/>
      <w:sz w:val="18"/>
      <w:szCs w:val="20"/>
      <w:lang w:eastAsia="de-DE"/>
    </w:rPr>
  </w:style>
  <w:style w:type="paragraph" w:customStyle="1" w:styleId="GebuKFAPosi">
    <w:name w:val="GebuKFAPosi"/>
    <w:basedOn w:val="Listennummer"/>
    <w:rsid w:val="001561CE"/>
    <w:pPr>
      <w:numPr>
        <w:numId w:val="2"/>
      </w:numPr>
      <w:tabs>
        <w:tab w:val="decimal" w:pos="7938"/>
      </w:tabs>
      <w:spacing w:after="0" w:line="240" w:lineRule="auto"/>
      <w:ind w:right="1701"/>
      <w:contextualSpacing w:val="0"/>
    </w:pPr>
    <w:rPr>
      <w:rFonts w:ascii="Times New Roman" w:eastAsia="Times New Roman" w:hAnsi="Times New Roman" w:cs="Times New Roman"/>
      <w:szCs w:val="20"/>
      <w:lang w:eastAsia="de-DE"/>
    </w:rPr>
  </w:style>
  <w:style w:type="paragraph" w:styleId="Listennummer">
    <w:name w:val="List Number"/>
    <w:basedOn w:val="Standard"/>
    <w:uiPriority w:val="99"/>
    <w:semiHidden/>
    <w:unhideWhenUsed/>
    <w:rsid w:val="001561CE"/>
    <w:pPr>
      <w:numPr>
        <w:numId w:val="1"/>
      </w:numPr>
      <w:contextualSpacing/>
    </w:pPr>
  </w:style>
  <w:style w:type="paragraph" w:customStyle="1" w:styleId="GebuKFASumme">
    <w:name w:val="GebuKFASumme"/>
    <w:basedOn w:val="Standard"/>
    <w:rsid w:val="001561CE"/>
    <w:pPr>
      <w:pBdr>
        <w:top w:val="single" w:sz="4" w:space="1" w:color="auto"/>
        <w:bottom w:val="double" w:sz="4" w:space="1" w:color="auto"/>
      </w:pBdr>
      <w:tabs>
        <w:tab w:val="decimal" w:pos="7938"/>
      </w:tabs>
      <w:spacing w:after="0" w:line="240" w:lineRule="auto"/>
      <w:ind w:right="283"/>
    </w:pPr>
    <w:rPr>
      <w:rFonts w:ascii="Times New Roman" w:eastAsia="Times New Roman" w:hAnsi="Times New Roman" w:cs="Times New Roman"/>
      <w:szCs w:val="20"/>
      <w:lang w:eastAsia="de-DE"/>
    </w:rPr>
  </w:style>
  <w:style w:type="paragraph" w:customStyle="1" w:styleId="GebuKFAZS">
    <w:name w:val="GebuKFAZS"/>
    <w:basedOn w:val="Standard"/>
    <w:next w:val="Standard"/>
    <w:rsid w:val="001561CE"/>
    <w:pPr>
      <w:pBdr>
        <w:top w:val="single" w:sz="4" w:space="1" w:color="auto"/>
      </w:pBdr>
      <w:tabs>
        <w:tab w:val="decimal" w:pos="7938"/>
      </w:tabs>
      <w:spacing w:after="0" w:line="240" w:lineRule="auto"/>
    </w:pPr>
    <w:rPr>
      <w:rFonts w:ascii="Times New Roman" w:eastAsia="Times New Roman" w:hAnsi="Times New Roman" w:cs="Times New Roman"/>
      <w:szCs w:val="20"/>
      <w:lang w:eastAsia="de-DE"/>
    </w:rPr>
  </w:style>
  <w:style w:type="paragraph" w:customStyle="1" w:styleId="GebuPosi-Euro">
    <w:name w:val="GebuPosi-Euro"/>
    <w:basedOn w:val="Standard"/>
    <w:rsid w:val="001561CE"/>
    <w:pPr>
      <w:tabs>
        <w:tab w:val="right" w:pos="5103"/>
        <w:tab w:val="decimal" w:pos="6379"/>
        <w:tab w:val="decimal" w:pos="7938"/>
      </w:tabs>
      <w:spacing w:after="0" w:line="240" w:lineRule="auto"/>
      <w:ind w:right="4223"/>
    </w:pPr>
    <w:rPr>
      <w:rFonts w:ascii="Arial" w:eastAsia="Times New Roman" w:hAnsi="Arial" w:cs="Times New Roman"/>
      <w:szCs w:val="20"/>
      <w:lang w:eastAsia="de-DE"/>
    </w:rPr>
  </w:style>
  <w:style w:type="paragraph" w:customStyle="1" w:styleId="GebuSumme-Euro">
    <w:name w:val="GebuSumme-Euro"/>
    <w:basedOn w:val="GebuPosi-Euro"/>
    <w:rsid w:val="001561CE"/>
    <w:pPr>
      <w:pBdr>
        <w:top w:val="single" w:sz="6" w:space="1" w:color="auto"/>
        <w:bottom w:val="double" w:sz="6" w:space="1" w:color="auto"/>
      </w:pBdr>
      <w:ind w:right="-142"/>
    </w:pPr>
    <w:rPr>
      <w:b/>
    </w:rPr>
  </w:style>
  <w:style w:type="paragraph" w:customStyle="1" w:styleId="GebuWert-Euro">
    <w:name w:val="GebuWert-Euro"/>
    <w:basedOn w:val="Standard"/>
    <w:rsid w:val="001561CE"/>
    <w:pPr>
      <w:keepNext/>
      <w:tabs>
        <w:tab w:val="left" w:pos="1701"/>
      </w:tabs>
      <w:spacing w:before="120" w:after="0" w:line="240" w:lineRule="auto"/>
    </w:pPr>
    <w:rPr>
      <w:rFonts w:ascii="Arial" w:eastAsia="Times New Roman" w:hAnsi="Arial" w:cs="Times New Roman"/>
      <w:sz w:val="20"/>
      <w:szCs w:val="20"/>
      <w:u w:val="single"/>
      <w:lang w:eastAsia="de-DE"/>
    </w:rPr>
  </w:style>
  <w:style w:type="paragraph" w:customStyle="1" w:styleId="GebuZS-Euro">
    <w:name w:val="GebuZS-Euro"/>
    <w:basedOn w:val="GebuPosi-Euro"/>
    <w:rsid w:val="001561CE"/>
    <w:pPr>
      <w:pBdr>
        <w:top w:val="single" w:sz="6" w:space="1" w:color="auto"/>
      </w:pBdr>
      <w:tabs>
        <w:tab w:val="right" w:pos="510"/>
      </w:tabs>
      <w:ind w:right="-142"/>
    </w:pPr>
  </w:style>
  <w:style w:type="paragraph" w:customStyle="1" w:styleId="GebuZusatz-Euro">
    <w:name w:val="GebuZusatz-Euro"/>
    <w:basedOn w:val="Standard"/>
    <w:rsid w:val="001561CE"/>
    <w:pPr>
      <w:spacing w:after="0" w:line="240" w:lineRule="auto"/>
    </w:pPr>
    <w:rPr>
      <w:rFonts w:ascii="Arial" w:eastAsia="Times New Roman" w:hAnsi="Arial" w:cs="Times New Roman"/>
      <w:i/>
      <w:sz w:val="20"/>
      <w:szCs w:val="20"/>
      <w:lang w:eastAsia="de-DE"/>
    </w:rPr>
  </w:style>
  <w:style w:type="paragraph" w:customStyle="1" w:styleId="ZVSchriftart">
    <w:name w:val="ZVSchriftart"/>
    <w:basedOn w:val="Standard"/>
    <w:rsid w:val="001561CE"/>
    <w:pPr>
      <w:spacing w:after="0" w:line="240" w:lineRule="auto"/>
    </w:pPr>
    <w:rPr>
      <w:rFonts w:ascii="Arial" w:eastAsia="Times New Roman" w:hAnsi="Arial" w:cs="Times New Roman"/>
      <w:sz w:val="20"/>
      <w:szCs w:val="24"/>
      <w:lang w:eastAsia="de-DE"/>
    </w:rPr>
  </w:style>
  <w:style w:type="paragraph" w:customStyle="1" w:styleId="ZVSchriftartTab">
    <w:name w:val="ZVSchriftartTab"/>
    <w:basedOn w:val="ZVSchriftart"/>
    <w:rsid w:val="001561CE"/>
    <w:pPr>
      <w:tabs>
        <w:tab w:val="left" w:pos="5954"/>
        <w:tab w:val="right" w:pos="7938"/>
      </w:tabs>
    </w:pPr>
  </w:style>
  <w:style w:type="paragraph" w:customStyle="1" w:styleId="ZVSchriftartTab1">
    <w:name w:val="ZVSchriftartTab1"/>
    <w:basedOn w:val="ZVSchriftartTab"/>
    <w:rsid w:val="001561CE"/>
    <w:pPr>
      <w:tabs>
        <w:tab w:val="right" w:pos="5528"/>
      </w:tabs>
    </w:pPr>
    <w:rPr>
      <w:sz w:val="22"/>
    </w:rPr>
  </w:style>
  <w:style w:type="paragraph" w:styleId="Kopfzeile">
    <w:name w:val="header"/>
    <w:basedOn w:val="Standard"/>
    <w:link w:val="KopfzeileZchn"/>
    <w:uiPriority w:val="99"/>
    <w:unhideWhenUsed/>
    <w:rsid w:val="00F512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12DC"/>
  </w:style>
  <w:style w:type="paragraph" w:styleId="Fuzeile">
    <w:name w:val="footer"/>
    <w:basedOn w:val="Standard"/>
    <w:link w:val="FuzeileZchn"/>
    <w:uiPriority w:val="99"/>
    <w:unhideWhenUsed/>
    <w:rsid w:val="00F512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12DC"/>
  </w:style>
  <w:style w:type="paragraph" w:styleId="Listenabsatz">
    <w:name w:val="List Paragraph"/>
    <w:basedOn w:val="Standard"/>
    <w:uiPriority w:val="34"/>
    <w:qFormat/>
    <w:rsid w:val="00F512DC"/>
    <w:pPr>
      <w:ind w:left="720"/>
      <w:contextualSpacing/>
    </w:pPr>
  </w:style>
  <w:style w:type="character" w:styleId="Hyperlink">
    <w:name w:val="Hyperlink"/>
    <w:basedOn w:val="Absatz-Standardschriftart"/>
    <w:uiPriority w:val="99"/>
    <w:unhideWhenUsed/>
    <w:rsid w:val="00F512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hl=de" TargetMode="External"/><Relationship Id="rId13" Type="http://schemas.openxmlformats.org/officeDocument/2006/relationships/hyperlink" Target="http://www.anwaltskanzlei-mediation-jensen.de/dokumente" TargetMode="External"/><Relationship Id="rId3" Type="http://schemas.openxmlformats.org/officeDocument/2006/relationships/settings" Target="settings.xml"/><Relationship Id="rId7" Type="http://schemas.openxmlformats.org/officeDocument/2006/relationships/hyperlink" Target="https://www.google.de/intl/de/about/" TargetMode="External"/><Relationship Id="rId12" Type="http://schemas.openxmlformats.org/officeDocument/2006/relationships/hyperlink" Target="https://matamo.org/docs/priva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google.com/sitestats/de.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oogleadservices.com" TargetMode="External"/><Relationship Id="rId4" Type="http://schemas.openxmlformats.org/officeDocument/2006/relationships/webSettings" Target="webSettings.xml"/><Relationship Id="rId9" Type="http://schemas.openxmlformats.org/officeDocument/2006/relationships/hyperlink" Target="https://support.google.com/analytics/answer/6004245?hl=de" TargetMode="External"/><Relationship Id="rId14" Type="http://schemas.openxmlformats.org/officeDocument/2006/relationships/hyperlink" Target="http://www.google.com/analytics/terms/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2922</Words>
  <Characters>13560</Characters>
  <Application>Microsoft Office Word</Application>
  <DocSecurity>0</DocSecurity>
  <Lines>502</Lines>
  <Paragraphs>412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Jensen</dc:creator>
  <cp:keywords/>
  <dc:description/>
  <cp:lastModifiedBy>Kerstin Jensen</cp:lastModifiedBy>
  <cp:revision>2</cp:revision>
  <dcterms:created xsi:type="dcterms:W3CDTF">2018-07-12T13:45:00Z</dcterms:created>
  <dcterms:modified xsi:type="dcterms:W3CDTF">2018-07-12T13:45:00Z</dcterms:modified>
</cp:coreProperties>
</file>